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E71" w:rsidRPr="007F653E" w:rsidRDefault="007F653E">
      <w:pPr>
        <w:rPr>
          <w:rFonts w:ascii="Arial" w:hAnsi="Arial" w:cs="Arial"/>
          <w:b/>
          <w:sz w:val="28"/>
          <w:szCs w:val="28"/>
          <w:lang w:val="en-US"/>
        </w:rPr>
      </w:pPr>
      <w:r w:rsidRPr="007F653E">
        <w:rPr>
          <w:rFonts w:ascii="Arial" w:hAnsi="Arial" w:cs="Arial"/>
          <w:b/>
          <w:sz w:val="28"/>
          <w:szCs w:val="28"/>
          <w:lang w:val="en-US"/>
        </w:rPr>
        <w:t>WT Event 2014 is coordinated by WT in collaboration with:</w:t>
      </w:r>
    </w:p>
    <w:p w:rsidR="007F653E" w:rsidRPr="007F653E" w:rsidRDefault="007F653E">
      <w:pPr>
        <w:rPr>
          <w:rFonts w:ascii="Arial" w:hAnsi="Arial" w:cs="Arial"/>
          <w:sz w:val="24"/>
          <w:szCs w:val="24"/>
          <w:lang w:val="en-US"/>
        </w:rPr>
      </w:pPr>
      <w:r w:rsidRPr="007F653E">
        <w:rPr>
          <w:rFonts w:ascii="Arial" w:hAnsi="Arial" w:cs="Arial"/>
          <w:sz w:val="24"/>
          <w:szCs w:val="24"/>
          <w:lang w:val="en-US"/>
        </w:rPr>
        <w:t>BIANCO CAVE  -  Stone design furniture</w:t>
      </w:r>
      <w:r w:rsidRPr="007F653E">
        <w:rPr>
          <w:rFonts w:ascii="Arial" w:hAnsi="Arial" w:cs="Arial"/>
          <w:sz w:val="24"/>
          <w:szCs w:val="24"/>
          <w:lang w:val="en-US"/>
        </w:rPr>
        <w:cr/>
        <w:t xml:space="preserve">INDEXLAB and NIEDER - Metal Design </w:t>
      </w:r>
      <w:proofErr w:type="spellStart"/>
      <w:r w:rsidRPr="007F653E">
        <w:rPr>
          <w:rFonts w:ascii="Arial" w:hAnsi="Arial" w:cs="Arial"/>
          <w:sz w:val="24"/>
          <w:szCs w:val="24"/>
          <w:lang w:val="en-US"/>
        </w:rPr>
        <w:t>Pavillon</w:t>
      </w:r>
      <w:proofErr w:type="spellEnd"/>
      <w:r w:rsidRPr="007F653E">
        <w:rPr>
          <w:rFonts w:ascii="Arial" w:hAnsi="Arial" w:cs="Arial"/>
          <w:sz w:val="24"/>
          <w:szCs w:val="24"/>
          <w:lang w:val="en-US"/>
        </w:rPr>
        <w:cr/>
        <w:t>DOMITALIA  -  Outdoor Furniture</w:t>
      </w:r>
      <w:r w:rsidRPr="007F653E">
        <w:rPr>
          <w:rFonts w:ascii="Arial" w:hAnsi="Arial" w:cs="Arial"/>
          <w:sz w:val="24"/>
          <w:szCs w:val="24"/>
          <w:lang w:val="en-US"/>
        </w:rPr>
        <w:cr/>
        <w:t>KUNDALINI  -  Lighting</w:t>
      </w:r>
      <w:r w:rsidRPr="007F653E">
        <w:rPr>
          <w:rFonts w:ascii="Arial" w:hAnsi="Arial" w:cs="Arial"/>
          <w:sz w:val="24"/>
          <w:szCs w:val="24"/>
          <w:lang w:val="en-US"/>
        </w:rPr>
        <w:cr/>
        <w:t>SYWAWA  -  Design Parasols</w:t>
      </w:r>
      <w:r w:rsidRPr="007F653E">
        <w:rPr>
          <w:rFonts w:ascii="Arial" w:hAnsi="Arial" w:cs="Arial"/>
          <w:sz w:val="24"/>
          <w:szCs w:val="24"/>
          <w:lang w:val="en-US"/>
        </w:rPr>
        <w:cr/>
        <w:t>PIERANTONIO BONACINA  -  Furniture</w:t>
      </w:r>
      <w:bookmarkStart w:id="0" w:name="_GoBack"/>
      <w:bookmarkEnd w:id="0"/>
    </w:p>
    <w:sectPr w:rsidR="007F653E" w:rsidRPr="007F65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3E"/>
    <w:rsid w:val="00247E71"/>
    <w:rsid w:val="007F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PC04</dc:creator>
  <cp:lastModifiedBy>PC04</cp:lastModifiedBy>
  <cp:revision>1</cp:revision>
  <dcterms:created xsi:type="dcterms:W3CDTF">2014-04-22T08:27:00Z</dcterms:created>
  <dcterms:modified xsi:type="dcterms:W3CDTF">2014-04-22T08:42:00Z</dcterms:modified>
</cp:coreProperties>
</file>